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793F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COMMISSIONERS PRESENT</w:t>
      </w:r>
    </w:p>
    <w:p w14:paraId="7F241E74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Kevin Hauglie, President</w:t>
      </w:r>
    </w:p>
    <w:p w14:paraId="27B14DAA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 Carter, Vice President</w:t>
      </w:r>
    </w:p>
    <w:p w14:paraId="57FD409B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Speikers, Secretary</w:t>
      </w:r>
    </w:p>
    <w:p w14:paraId="29A46FF3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Emma Herron</w:t>
      </w:r>
    </w:p>
    <w:p w14:paraId="24677780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Dariel Norris</w:t>
      </w:r>
    </w:p>
    <w:p w14:paraId="30602226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</w:p>
    <w:p w14:paraId="730ACB91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GUESTS</w:t>
      </w:r>
    </w:p>
    <w:p w14:paraId="0030699F" w14:textId="77777777" w:rsidR="00E92CC9" w:rsidRPr="005316E6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5316E6">
        <w:rPr>
          <w:rFonts w:cstheme="minorHAnsi"/>
          <w:sz w:val="24"/>
          <w:szCs w:val="24"/>
        </w:rPr>
        <w:t>Robert Angrisano</w:t>
      </w:r>
    </w:p>
    <w:p w14:paraId="5C50BA9F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</w:p>
    <w:p w14:paraId="20145901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column"/>
      </w:r>
      <w:r>
        <w:rPr>
          <w:rFonts w:cstheme="minorHAnsi"/>
          <w:b/>
          <w:sz w:val="24"/>
          <w:szCs w:val="24"/>
          <w:u w:val="single"/>
        </w:rPr>
        <w:t>OTHERS PRESENT</w:t>
      </w:r>
    </w:p>
    <w:p w14:paraId="47A74B29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Renée Jensen, CEO</w:t>
      </w:r>
    </w:p>
    <w:p w14:paraId="77FB4EE4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Patrick Ritter, CFO</w:t>
      </w:r>
      <w:r w:rsidRPr="00183C60">
        <w:rPr>
          <w:rFonts w:cstheme="minorHAnsi"/>
          <w:sz w:val="24"/>
          <w:szCs w:val="24"/>
        </w:rPr>
        <w:t xml:space="preserve"> </w:t>
      </w:r>
    </w:p>
    <w:p w14:paraId="7F0E6959" w14:textId="77777777" w:rsidR="0003514C" w:rsidRDefault="00E92CC9" w:rsidP="0003514C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Karyn Denton, COO</w:t>
      </w:r>
      <w:r w:rsidR="0003514C" w:rsidRPr="0003514C">
        <w:rPr>
          <w:rFonts w:cstheme="minorHAnsi"/>
          <w:sz w:val="24"/>
          <w:szCs w:val="24"/>
        </w:rPr>
        <w:t xml:space="preserve"> </w:t>
      </w:r>
    </w:p>
    <w:p w14:paraId="66EC8A85" w14:textId="77777777" w:rsidR="0003514C" w:rsidRDefault="0003514C" w:rsidP="0003514C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Rachel Thompson, CMO</w:t>
      </w:r>
    </w:p>
    <w:p w14:paraId="1B8AEEA7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Tammy Moore, VP</w:t>
      </w:r>
    </w:p>
    <w:p w14:paraId="3BF24A72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Nichole Pas, Marketing Director </w:t>
      </w:r>
    </w:p>
    <w:p w14:paraId="591EBFB8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Steve Bradshaw, Imaging Manager </w:t>
      </w:r>
    </w:p>
    <w:p w14:paraId="0BADDA8D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Skip Houser,</w:t>
      </w:r>
      <w:r w:rsidRPr="00E632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General Counsel</w:t>
      </w:r>
    </w:p>
    <w:p w14:paraId="27A60B7F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</w:p>
    <w:p w14:paraId="2813CA6D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</w:p>
    <w:p w14:paraId="1A496F6C" w14:textId="77777777" w:rsidR="00E92CC9" w:rsidRDefault="00E92CC9" w:rsidP="00E92CC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  <w:sectPr w:rsidR="00E92CC9" w:rsidSect="001F4A2D">
          <w:headerReference w:type="default" r:id="rId8"/>
          <w:footerReference w:type="default" r:id="rId9"/>
          <w:pgSz w:w="12240" w:h="15840"/>
          <w:pgMar w:top="2520" w:right="1440" w:bottom="1440" w:left="1260" w:header="720" w:footer="462" w:gutter="0"/>
          <w:cols w:num="2" w:space="720"/>
          <w:docGrid w:linePitch="360"/>
        </w:sectPr>
      </w:pPr>
    </w:p>
    <w:p w14:paraId="0E444214" w14:textId="09385838" w:rsidR="00E92CC9" w:rsidRPr="0024442A" w:rsidRDefault="00E92CC9" w:rsidP="00E92CC9">
      <w:pPr>
        <w:spacing w:after="0" w:line="240" w:lineRule="auto"/>
        <w:ind w:left="-180"/>
        <w:rPr>
          <w:rFonts w:cstheme="minorHAnsi"/>
          <w:sz w:val="24"/>
          <w:szCs w:val="24"/>
        </w:rPr>
      </w:pPr>
      <w:r w:rsidRPr="0024442A">
        <w:rPr>
          <w:rFonts w:cstheme="minorHAnsi"/>
          <w:b/>
          <w:sz w:val="24"/>
          <w:szCs w:val="24"/>
        </w:rPr>
        <w:t>CALL TO ORDER/ROLL CALL:</w:t>
      </w:r>
      <w:r w:rsidRPr="0024442A">
        <w:rPr>
          <w:rFonts w:cstheme="minorHAnsi"/>
          <w:sz w:val="24"/>
          <w:szCs w:val="24"/>
        </w:rPr>
        <w:t xml:space="preserve">  President Hauglie called the meeting to order at </w:t>
      </w:r>
      <w:r>
        <w:rPr>
          <w:rFonts w:cstheme="minorHAnsi"/>
          <w:sz w:val="24"/>
          <w:szCs w:val="24"/>
        </w:rPr>
        <w:t>5</w:t>
      </w:r>
      <w:r w:rsidRPr="0024442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0</w:t>
      </w:r>
      <w:r w:rsidR="009662F8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p</w:t>
      </w:r>
      <w:r w:rsidRPr="0024442A">
        <w:rPr>
          <w:rFonts w:cstheme="minorHAnsi"/>
          <w:sz w:val="24"/>
          <w:szCs w:val="24"/>
        </w:rPr>
        <w:t>m, followed by roll call.  Commissioners participated in this meeting remotely, and the public was provided the opportunity to participate remotely or attend and participate at a physical/onsite location</w:t>
      </w:r>
      <w:r>
        <w:rPr>
          <w:rFonts w:cstheme="minorHAnsi"/>
          <w:sz w:val="24"/>
          <w:szCs w:val="24"/>
        </w:rPr>
        <w:t>.</w:t>
      </w:r>
    </w:p>
    <w:p w14:paraId="6BA7A373" w14:textId="77777777" w:rsidR="00E92CC9" w:rsidRDefault="00E92CC9" w:rsidP="00E92C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3656BC" w14:textId="6962DCD2" w:rsidR="00E92CC9" w:rsidRDefault="00E92CC9" w:rsidP="00E92CC9">
      <w:pPr>
        <w:tabs>
          <w:tab w:val="left" w:pos="360"/>
        </w:tabs>
        <w:spacing w:line="240" w:lineRule="auto"/>
        <w:ind w:left="-180"/>
        <w:rPr>
          <w:rFonts w:cstheme="minorHAnsi"/>
          <w:b/>
          <w:sz w:val="24"/>
          <w:szCs w:val="24"/>
        </w:rPr>
      </w:pPr>
      <w:r w:rsidRPr="007C5DAC">
        <w:rPr>
          <w:rFonts w:cstheme="minorHAnsi"/>
          <w:b/>
          <w:sz w:val="24"/>
          <w:szCs w:val="24"/>
        </w:rPr>
        <w:t>APPROVAL OF THE BOARD MEETING AGENDA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A motion was made and seconded to approve the Board of Commissioners meeting agenda.  </w:t>
      </w:r>
      <w:r>
        <w:rPr>
          <w:rFonts w:cstheme="minorHAnsi"/>
          <w:b/>
          <w:sz w:val="24"/>
          <w:szCs w:val="24"/>
        </w:rPr>
        <w:t>M/Carter S/</w:t>
      </w:r>
      <w:r w:rsidR="009662F8">
        <w:rPr>
          <w:rFonts w:cstheme="minorHAnsi"/>
          <w:b/>
          <w:sz w:val="24"/>
          <w:szCs w:val="24"/>
        </w:rPr>
        <w:t>Herron</w:t>
      </w:r>
      <w:r>
        <w:rPr>
          <w:rFonts w:cstheme="minorHAnsi"/>
          <w:b/>
          <w:sz w:val="24"/>
          <w:szCs w:val="24"/>
        </w:rPr>
        <w:t xml:space="preserve">  – Motion passed by unanimous vote.</w:t>
      </w:r>
    </w:p>
    <w:p w14:paraId="54AA29C3" w14:textId="77777777" w:rsidR="00E92CC9" w:rsidRDefault="00E92CC9" w:rsidP="00E92CC9">
      <w:pPr>
        <w:tabs>
          <w:tab w:val="left" w:pos="360"/>
        </w:tabs>
        <w:spacing w:line="240" w:lineRule="auto"/>
        <w:ind w:left="-180"/>
        <w:rPr>
          <w:rFonts w:cstheme="minorHAnsi"/>
          <w:sz w:val="24"/>
          <w:szCs w:val="24"/>
        </w:rPr>
      </w:pPr>
      <w:r w:rsidRPr="0062358B">
        <w:rPr>
          <w:rFonts w:cstheme="minorHAnsi"/>
          <w:b/>
          <w:sz w:val="24"/>
          <w:szCs w:val="24"/>
        </w:rPr>
        <w:t xml:space="preserve">PUBLIC COMMENT:  </w:t>
      </w:r>
      <w:r w:rsidRPr="0062358B">
        <w:rPr>
          <w:rFonts w:cstheme="minorHAnsi"/>
          <w:sz w:val="24"/>
          <w:szCs w:val="24"/>
        </w:rPr>
        <w:t>President Hauglie called for public comments</w:t>
      </w:r>
      <w:r>
        <w:rPr>
          <w:rFonts w:cstheme="minorHAnsi"/>
          <w:sz w:val="24"/>
          <w:szCs w:val="24"/>
        </w:rPr>
        <w:t>. None were offered.</w:t>
      </w:r>
    </w:p>
    <w:p w14:paraId="1F10F1E9" w14:textId="5FAC393D" w:rsidR="00E92CC9" w:rsidRDefault="00E92CC9" w:rsidP="00E92CC9">
      <w:pPr>
        <w:tabs>
          <w:tab w:val="left" w:pos="360"/>
        </w:tabs>
        <w:spacing w:line="240" w:lineRule="auto"/>
        <w:ind w:left="-180"/>
        <w:rPr>
          <w:rFonts w:cstheme="minorHAnsi"/>
          <w:b/>
          <w:sz w:val="24"/>
          <w:szCs w:val="24"/>
        </w:rPr>
      </w:pPr>
      <w:r w:rsidRPr="00414758">
        <w:rPr>
          <w:rFonts w:cstheme="minorHAnsi"/>
          <w:b/>
          <w:sz w:val="24"/>
          <w:szCs w:val="24"/>
        </w:rPr>
        <w:t>CONSENT AGENDA:</w:t>
      </w:r>
      <w:r w:rsidRPr="00414758">
        <w:rPr>
          <w:rFonts w:cstheme="minorHAnsi"/>
          <w:sz w:val="24"/>
          <w:szCs w:val="24"/>
        </w:rPr>
        <w:t xml:space="preserve">  A motion was made and seconded to approve the Consent Agenda which included the minutes fr</w:t>
      </w:r>
      <w:r>
        <w:rPr>
          <w:rFonts w:cstheme="minorHAnsi"/>
          <w:sz w:val="24"/>
          <w:szCs w:val="24"/>
        </w:rPr>
        <w:t>om</w:t>
      </w:r>
      <w:r w:rsidRPr="00414758">
        <w:rPr>
          <w:rFonts w:cstheme="minorHAnsi"/>
          <w:sz w:val="24"/>
          <w:szCs w:val="24"/>
        </w:rPr>
        <w:t xml:space="preserve"> the </w:t>
      </w:r>
      <w:r w:rsidR="009662F8">
        <w:rPr>
          <w:rFonts w:cstheme="minorHAnsi"/>
          <w:sz w:val="24"/>
          <w:szCs w:val="24"/>
        </w:rPr>
        <w:t>August</w:t>
      </w:r>
      <w:r>
        <w:rPr>
          <w:rFonts w:cstheme="minorHAnsi"/>
          <w:sz w:val="24"/>
          <w:szCs w:val="24"/>
        </w:rPr>
        <w:t xml:space="preserve"> 2</w:t>
      </w:r>
      <w:r w:rsidR="009662F8">
        <w:rPr>
          <w:rFonts w:cstheme="minorHAnsi"/>
          <w:sz w:val="24"/>
          <w:szCs w:val="24"/>
        </w:rPr>
        <w:t>4,</w:t>
      </w:r>
      <w:r w:rsidRPr="00414758">
        <w:rPr>
          <w:rFonts w:cstheme="minorHAnsi"/>
          <w:sz w:val="24"/>
          <w:szCs w:val="24"/>
        </w:rPr>
        <w:t xml:space="preserve"> 2023 Regular Board of Commissioners meeting</w:t>
      </w:r>
      <w:r>
        <w:rPr>
          <w:rFonts w:cstheme="minorHAnsi"/>
          <w:sz w:val="24"/>
          <w:szCs w:val="24"/>
        </w:rPr>
        <w:t xml:space="preserve">, as well as the Facilities and Medical Committee minutes from </w:t>
      </w:r>
      <w:r w:rsidR="009662F8">
        <w:rPr>
          <w:rFonts w:cstheme="minorHAnsi"/>
          <w:sz w:val="24"/>
          <w:szCs w:val="24"/>
        </w:rPr>
        <w:t>August 15</w:t>
      </w:r>
      <w:r>
        <w:rPr>
          <w:rFonts w:cstheme="minorHAnsi"/>
          <w:sz w:val="24"/>
          <w:szCs w:val="24"/>
        </w:rPr>
        <w:t xml:space="preserve">, 2023. </w:t>
      </w:r>
      <w:r>
        <w:rPr>
          <w:rFonts w:cstheme="minorHAnsi"/>
          <w:b/>
          <w:sz w:val="24"/>
          <w:szCs w:val="24"/>
        </w:rPr>
        <w:t>M/Carter S/Herron  – Motion passed by unanimous vote.</w:t>
      </w:r>
    </w:p>
    <w:p w14:paraId="681D49D7" w14:textId="77777777" w:rsidR="00FC5929" w:rsidRDefault="00FC5929" w:rsidP="00E92CC9">
      <w:pPr>
        <w:tabs>
          <w:tab w:val="left" w:pos="360"/>
        </w:tabs>
        <w:spacing w:line="240" w:lineRule="auto"/>
        <w:ind w:left="-180"/>
        <w:rPr>
          <w:rFonts w:cstheme="minorHAnsi"/>
          <w:b/>
          <w:sz w:val="24"/>
          <w:szCs w:val="24"/>
        </w:rPr>
      </w:pPr>
      <w:r w:rsidRPr="00AF798C">
        <w:rPr>
          <w:rFonts w:cstheme="minorHAnsi"/>
          <w:b/>
          <w:sz w:val="24"/>
          <w:szCs w:val="24"/>
        </w:rPr>
        <w:t>NEW BUSINESS</w:t>
      </w:r>
      <w:r>
        <w:rPr>
          <w:rFonts w:cstheme="minorHAnsi"/>
          <w:b/>
          <w:sz w:val="24"/>
          <w:szCs w:val="24"/>
        </w:rPr>
        <w:t>: None</w:t>
      </w:r>
    </w:p>
    <w:p w14:paraId="46A6A0E9" w14:textId="77777777" w:rsidR="00E92CC9" w:rsidRPr="00E63292" w:rsidRDefault="00E92CC9" w:rsidP="00E92CC9">
      <w:pPr>
        <w:tabs>
          <w:tab w:val="left" w:pos="360"/>
        </w:tabs>
        <w:spacing w:line="240" w:lineRule="auto"/>
        <w:ind w:left="-1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REPORTS: </w:t>
      </w:r>
    </w:p>
    <w:p w14:paraId="0177E264" w14:textId="77777777" w:rsidR="00E92CC9" w:rsidRPr="00BF6F26" w:rsidRDefault="00E92CC9" w:rsidP="00E92CC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b/>
          <w:sz w:val="24"/>
          <w:szCs w:val="24"/>
        </w:rPr>
      </w:pPr>
      <w:r w:rsidRPr="00BF6F26">
        <w:rPr>
          <w:rFonts w:asciiTheme="minorHAnsi" w:hAnsiTheme="minorHAnsi" w:cstheme="minorHAnsi"/>
          <w:b/>
          <w:sz w:val="24"/>
          <w:szCs w:val="24"/>
        </w:rPr>
        <w:t xml:space="preserve">CEO Report – </w:t>
      </w:r>
      <w:r w:rsidRPr="00BF6F26">
        <w:rPr>
          <w:rFonts w:asciiTheme="minorHAnsi" w:hAnsiTheme="minorHAnsi" w:cstheme="minorHAnsi"/>
          <w:b/>
          <w:i/>
          <w:sz w:val="24"/>
          <w:szCs w:val="24"/>
        </w:rPr>
        <w:t xml:space="preserve">CEO Jensen: </w:t>
      </w:r>
      <w:r w:rsidRPr="00BF6F26">
        <w:rPr>
          <w:rFonts w:asciiTheme="minorHAnsi" w:hAnsiTheme="minorHAnsi" w:cstheme="minorHAnsi"/>
          <w:sz w:val="24"/>
          <w:szCs w:val="24"/>
        </w:rPr>
        <w:t xml:space="preserve"> CEO Jensen shared and discussed highlights from the CEO Report.</w:t>
      </w:r>
    </w:p>
    <w:p w14:paraId="6F34BE56" w14:textId="77777777" w:rsidR="00E92CC9" w:rsidRPr="005C0207" w:rsidRDefault="00E92CC9" w:rsidP="00E92CC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b/>
          <w:sz w:val="24"/>
          <w:szCs w:val="24"/>
        </w:rPr>
      </w:pPr>
      <w:r w:rsidRPr="00BF6F26">
        <w:rPr>
          <w:rFonts w:asciiTheme="minorHAnsi" w:hAnsiTheme="minorHAnsi" w:cstheme="minorHAnsi"/>
          <w:b/>
          <w:sz w:val="24"/>
          <w:szCs w:val="24"/>
        </w:rPr>
        <w:t xml:space="preserve">Strategic Plan Dashboard </w:t>
      </w:r>
      <w:r w:rsidRPr="00BF6F26">
        <w:rPr>
          <w:rFonts w:asciiTheme="minorHAnsi" w:hAnsiTheme="minorHAnsi" w:cstheme="minorHAnsi"/>
          <w:sz w:val="24"/>
          <w:szCs w:val="24"/>
        </w:rPr>
        <w:t>[</w:t>
      </w:r>
      <w:r>
        <w:rPr>
          <w:rFonts w:asciiTheme="minorHAnsi" w:hAnsiTheme="minorHAnsi" w:cstheme="minorHAnsi"/>
          <w:sz w:val="24"/>
          <w:szCs w:val="24"/>
        </w:rPr>
        <w:t>August</w:t>
      </w:r>
      <w:r w:rsidRPr="00BF6F26">
        <w:rPr>
          <w:rFonts w:asciiTheme="minorHAnsi" w:hAnsiTheme="minorHAnsi" w:cstheme="minorHAnsi"/>
          <w:sz w:val="24"/>
          <w:szCs w:val="24"/>
        </w:rPr>
        <w:t xml:space="preserve"> 2023]</w:t>
      </w:r>
      <w:r w:rsidRPr="00BF6F26">
        <w:rPr>
          <w:rFonts w:asciiTheme="minorHAnsi" w:hAnsiTheme="minorHAnsi" w:cstheme="minorHAnsi"/>
          <w:b/>
          <w:i/>
          <w:sz w:val="24"/>
          <w:szCs w:val="24"/>
        </w:rPr>
        <w:t xml:space="preserve"> – CEO Jensen:</w:t>
      </w:r>
      <w:r w:rsidRPr="00BF6F26">
        <w:rPr>
          <w:rFonts w:asciiTheme="minorHAnsi" w:hAnsiTheme="minorHAnsi" w:cstheme="minorHAnsi"/>
          <w:sz w:val="24"/>
          <w:szCs w:val="24"/>
        </w:rPr>
        <w:t xml:space="preserve">  The Strategic Plan Dashboard was shared and discussed</w:t>
      </w:r>
      <w:r w:rsidRPr="00BF6F26">
        <w:rPr>
          <w:rFonts w:cstheme="minorHAnsi"/>
          <w:sz w:val="24"/>
          <w:szCs w:val="24"/>
        </w:rPr>
        <w:t>.</w:t>
      </w:r>
    </w:p>
    <w:p w14:paraId="5576E94B" w14:textId="77777777" w:rsidR="00E92CC9" w:rsidRPr="00BF6F26" w:rsidRDefault="00E92CC9" w:rsidP="00E92CC9">
      <w:pPr>
        <w:pStyle w:val="ListParagraph"/>
        <w:tabs>
          <w:tab w:val="left" w:pos="360"/>
        </w:tabs>
        <w:ind w:left="540"/>
        <w:rPr>
          <w:rFonts w:asciiTheme="minorHAnsi" w:hAnsiTheme="minorHAnsi" w:cstheme="minorHAnsi"/>
          <w:b/>
          <w:sz w:val="24"/>
          <w:szCs w:val="24"/>
        </w:rPr>
      </w:pPr>
    </w:p>
    <w:p w14:paraId="4DE0D7F5" w14:textId="77777777" w:rsidR="00E92CC9" w:rsidRPr="005C0207" w:rsidRDefault="00E92CC9" w:rsidP="00E92CC9">
      <w:pPr>
        <w:tabs>
          <w:tab w:val="left" w:pos="360"/>
        </w:tabs>
        <w:spacing w:line="240" w:lineRule="auto"/>
        <w:ind w:hanging="180"/>
        <w:rPr>
          <w:rFonts w:cstheme="minorHAnsi"/>
          <w:b/>
          <w:caps/>
          <w:sz w:val="24"/>
          <w:szCs w:val="24"/>
        </w:rPr>
      </w:pPr>
      <w:r w:rsidRPr="005C0207">
        <w:rPr>
          <w:rFonts w:cstheme="minorHAnsi"/>
          <w:b/>
          <w:caps/>
          <w:sz w:val="24"/>
          <w:szCs w:val="24"/>
        </w:rPr>
        <w:t>Committee Reports:</w:t>
      </w:r>
    </w:p>
    <w:p w14:paraId="45C9B98E" w14:textId="77777777" w:rsidR="00E92CC9" w:rsidRPr="00010315" w:rsidRDefault="00E92CC9" w:rsidP="00E92CC9">
      <w:pPr>
        <w:pStyle w:val="ListParagraph"/>
        <w:numPr>
          <w:ilvl w:val="0"/>
          <w:numId w:val="2"/>
        </w:numPr>
        <w:tabs>
          <w:tab w:val="left" w:pos="360"/>
        </w:tabs>
        <w:ind w:left="540"/>
        <w:rPr>
          <w:rFonts w:asciiTheme="minorHAnsi" w:hAnsiTheme="minorHAnsi" w:cstheme="minorHAnsi"/>
          <w:b/>
          <w:sz w:val="24"/>
          <w:szCs w:val="24"/>
        </w:rPr>
      </w:pPr>
      <w:r w:rsidRPr="00010315">
        <w:rPr>
          <w:rFonts w:asciiTheme="minorHAnsi" w:hAnsiTheme="minorHAnsi" w:cstheme="minorHAnsi"/>
          <w:b/>
          <w:sz w:val="24"/>
          <w:szCs w:val="24"/>
        </w:rPr>
        <w:t xml:space="preserve">Finance Committee – </w:t>
      </w:r>
      <w:r w:rsidRPr="00010315">
        <w:rPr>
          <w:rFonts w:asciiTheme="minorHAnsi" w:hAnsiTheme="minorHAnsi" w:cstheme="minorHAnsi"/>
          <w:b/>
          <w:i/>
          <w:sz w:val="24"/>
          <w:szCs w:val="24"/>
        </w:rPr>
        <w:t>CFO Ritter</w:t>
      </w:r>
      <w:r w:rsidRPr="00010315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Pr="00010315">
        <w:rPr>
          <w:rFonts w:asciiTheme="minorHAnsi" w:hAnsiTheme="minorHAnsi" w:cstheme="minorHAnsi"/>
          <w:sz w:val="24"/>
          <w:szCs w:val="24"/>
        </w:rPr>
        <w:t xml:space="preserve">Minutes from the </w:t>
      </w:r>
      <w:r w:rsidR="0003514C">
        <w:rPr>
          <w:rFonts w:asciiTheme="minorHAnsi" w:hAnsiTheme="minorHAnsi" w:cstheme="minorHAnsi"/>
          <w:sz w:val="24"/>
          <w:szCs w:val="24"/>
        </w:rPr>
        <w:t xml:space="preserve">September </w:t>
      </w:r>
      <w:r w:rsidRPr="00010315">
        <w:rPr>
          <w:rFonts w:asciiTheme="minorHAnsi" w:hAnsiTheme="minorHAnsi" w:cstheme="minorHAnsi"/>
          <w:sz w:val="24"/>
          <w:szCs w:val="24"/>
        </w:rPr>
        <w:t>1</w:t>
      </w:r>
      <w:r w:rsidR="0003514C">
        <w:rPr>
          <w:rFonts w:asciiTheme="minorHAnsi" w:hAnsiTheme="minorHAnsi" w:cstheme="minorHAnsi"/>
          <w:sz w:val="24"/>
          <w:szCs w:val="24"/>
        </w:rPr>
        <w:t>9</w:t>
      </w:r>
      <w:r w:rsidRPr="00010315">
        <w:rPr>
          <w:rFonts w:asciiTheme="minorHAnsi" w:hAnsiTheme="minorHAnsi" w:cstheme="minorHAnsi"/>
          <w:sz w:val="24"/>
          <w:szCs w:val="24"/>
        </w:rPr>
        <w:t xml:space="preserve">, 2023 meeting were provided as part of the board packet and reported on by CFO Ritter. </w:t>
      </w:r>
    </w:p>
    <w:p w14:paraId="66E05779" w14:textId="77777777" w:rsidR="00E92CC9" w:rsidRPr="00010315" w:rsidRDefault="00E92CC9" w:rsidP="00E92CC9">
      <w:pPr>
        <w:pStyle w:val="ListParagraph"/>
        <w:numPr>
          <w:ilvl w:val="0"/>
          <w:numId w:val="2"/>
        </w:numPr>
        <w:tabs>
          <w:tab w:val="left" w:pos="360"/>
        </w:tabs>
        <w:ind w:left="540"/>
        <w:rPr>
          <w:rFonts w:asciiTheme="minorHAnsi" w:hAnsiTheme="minorHAnsi" w:cstheme="minorHAnsi"/>
          <w:b/>
          <w:sz w:val="24"/>
          <w:szCs w:val="24"/>
        </w:rPr>
      </w:pPr>
      <w:r w:rsidRPr="00010315">
        <w:rPr>
          <w:rFonts w:asciiTheme="minorHAnsi" w:hAnsiTheme="minorHAnsi" w:cstheme="minorHAnsi"/>
          <w:b/>
          <w:sz w:val="24"/>
          <w:szCs w:val="24"/>
        </w:rPr>
        <w:t>Approval of Warrants</w:t>
      </w:r>
      <w:r w:rsidRPr="00010315">
        <w:rPr>
          <w:rFonts w:asciiTheme="minorHAnsi" w:hAnsiTheme="minorHAnsi" w:cstheme="minorHAnsi"/>
          <w:sz w:val="24"/>
          <w:szCs w:val="24"/>
        </w:rPr>
        <w:t xml:space="preserve"> [J</w:t>
      </w:r>
      <w:r>
        <w:rPr>
          <w:rFonts w:asciiTheme="minorHAnsi" w:hAnsiTheme="minorHAnsi" w:cstheme="minorHAnsi"/>
          <w:sz w:val="24"/>
          <w:szCs w:val="24"/>
        </w:rPr>
        <w:t xml:space="preserve">uly </w:t>
      </w:r>
      <w:r w:rsidRPr="00010315">
        <w:rPr>
          <w:rFonts w:asciiTheme="minorHAnsi" w:hAnsiTheme="minorHAnsi" w:cstheme="minorHAnsi"/>
          <w:sz w:val="24"/>
          <w:szCs w:val="24"/>
        </w:rPr>
        <w:t>2023]</w:t>
      </w:r>
      <w:r w:rsidRPr="00010315">
        <w:rPr>
          <w:rFonts w:asciiTheme="minorHAnsi" w:hAnsiTheme="minorHAnsi" w:cstheme="minorHAnsi"/>
          <w:b/>
          <w:i/>
          <w:sz w:val="24"/>
          <w:szCs w:val="24"/>
        </w:rPr>
        <w:t xml:space="preserve"> – Commissioner Speikers:</w:t>
      </w:r>
      <w:r w:rsidRPr="00010315">
        <w:rPr>
          <w:rFonts w:asciiTheme="minorHAnsi" w:hAnsiTheme="minorHAnsi" w:cstheme="minorHAnsi"/>
          <w:sz w:val="24"/>
          <w:szCs w:val="24"/>
        </w:rPr>
        <w:t xml:space="preserve">  A motion was made and seconded to approve total disbursements for </w:t>
      </w:r>
      <w:r w:rsidR="00D51C29">
        <w:rPr>
          <w:rFonts w:asciiTheme="minorHAnsi" w:hAnsiTheme="minorHAnsi" w:cstheme="minorHAnsi"/>
          <w:sz w:val="24"/>
          <w:szCs w:val="24"/>
        </w:rPr>
        <w:t>August</w:t>
      </w:r>
      <w:r w:rsidRPr="00010315">
        <w:rPr>
          <w:rFonts w:asciiTheme="minorHAnsi" w:hAnsiTheme="minorHAnsi" w:cstheme="minorHAnsi"/>
          <w:sz w:val="24"/>
          <w:szCs w:val="24"/>
        </w:rPr>
        <w:t xml:space="preserve"> 2023 in the amount of </w:t>
      </w:r>
      <w:r w:rsidRPr="00A943DE">
        <w:rPr>
          <w:rFonts w:asciiTheme="minorHAnsi" w:eastAsiaTheme="minorHAnsi" w:hAnsiTheme="minorHAnsi" w:cstheme="minorHAnsi"/>
          <w:b/>
          <w:bCs/>
          <w:sz w:val="24"/>
          <w:szCs w:val="24"/>
        </w:rPr>
        <w:t>$</w:t>
      </w:r>
      <w:r w:rsidR="00D51C29">
        <w:rPr>
          <w:rFonts w:asciiTheme="minorHAnsi" w:eastAsiaTheme="minorHAnsi" w:hAnsiTheme="minorHAnsi" w:cstheme="minorHAnsi"/>
          <w:b/>
          <w:bCs/>
          <w:sz w:val="24"/>
          <w:szCs w:val="24"/>
        </w:rPr>
        <w:t>3</w:t>
      </w:r>
      <w:r w:rsidRPr="00010315">
        <w:rPr>
          <w:rFonts w:asciiTheme="minorHAnsi" w:eastAsiaTheme="minorHAnsi" w:hAnsiTheme="minorHAnsi" w:cstheme="minorHAnsi"/>
          <w:b/>
          <w:bCs/>
          <w:sz w:val="24"/>
          <w:szCs w:val="24"/>
        </w:rPr>
        <w:t>,</w:t>
      </w:r>
      <w:r w:rsidR="00D51C29">
        <w:rPr>
          <w:rFonts w:asciiTheme="minorHAnsi" w:eastAsiaTheme="minorHAnsi" w:hAnsiTheme="minorHAnsi" w:cstheme="minorHAnsi"/>
          <w:b/>
          <w:bCs/>
          <w:sz w:val="24"/>
          <w:szCs w:val="24"/>
        </w:rPr>
        <w:t>826</w:t>
      </w:r>
      <w:r w:rsidRPr="00010315">
        <w:rPr>
          <w:rFonts w:asciiTheme="minorHAnsi" w:eastAsiaTheme="minorHAnsi" w:hAnsiTheme="minorHAnsi" w:cstheme="minorHAnsi"/>
          <w:b/>
          <w:bCs/>
          <w:sz w:val="24"/>
          <w:szCs w:val="24"/>
        </w:rPr>
        <w:t>,</w:t>
      </w:r>
      <w:r w:rsidR="00D51C29">
        <w:rPr>
          <w:rFonts w:asciiTheme="minorHAnsi" w:eastAsiaTheme="minorHAnsi" w:hAnsiTheme="minorHAnsi" w:cstheme="minorHAnsi"/>
          <w:b/>
          <w:bCs/>
          <w:sz w:val="24"/>
          <w:szCs w:val="24"/>
        </w:rPr>
        <w:t>268</w:t>
      </w:r>
      <w:r w:rsidRPr="00010315">
        <w:rPr>
          <w:rFonts w:asciiTheme="minorHAnsi" w:eastAsiaTheme="minorHAnsi" w:hAnsiTheme="minorHAnsi" w:cstheme="minorHAnsi"/>
          <w:b/>
          <w:bCs/>
          <w:sz w:val="24"/>
          <w:szCs w:val="24"/>
        </w:rPr>
        <w:t>.</w:t>
      </w:r>
      <w:r w:rsidR="00D51C29">
        <w:rPr>
          <w:rFonts w:asciiTheme="minorHAnsi" w:eastAsiaTheme="minorHAnsi" w:hAnsiTheme="minorHAnsi" w:cstheme="minorHAnsi"/>
          <w:b/>
          <w:bCs/>
          <w:sz w:val="24"/>
          <w:szCs w:val="24"/>
        </w:rPr>
        <w:t>84</w:t>
      </w:r>
      <w:r w:rsidRPr="00010315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Pr="00010315">
        <w:rPr>
          <w:rFonts w:asciiTheme="minorHAnsi" w:hAnsiTheme="minorHAnsi" w:cstheme="minorHAnsi"/>
          <w:sz w:val="24"/>
          <w:szCs w:val="24"/>
        </w:rPr>
        <w:t>including A/P warrants, hospital and clinical payroll auto deposits, hospital and clinic payroll tax, and hospital and clinic retirement and matching plans</w:t>
      </w:r>
      <w:bookmarkStart w:id="1" w:name="_Hlk142566711"/>
      <w:r w:rsidRPr="00010315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788A375" w14:textId="77777777" w:rsidR="00E92CC9" w:rsidRDefault="00E92CC9" w:rsidP="00E92CC9">
      <w:pPr>
        <w:pStyle w:val="ListParagraph"/>
        <w:tabs>
          <w:tab w:val="left" w:pos="360"/>
        </w:tabs>
        <w:ind w:left="540" w:hanging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    </w:t>
      </w:r>
      <w:r w:rsidRPr="00010315">
        <w:rPr>
          <w:rFonts w:asciiTheme="minorHAnsi" w:hAnsiTheme="minorHAnsi" w:cstheme="minorHAnsi"/>
          <w:b/>
          <w:sz w:val="24"/>
          <w:szCs w:val="24"/>
        </w:rPr>
        <w:t xml:space="preserve">M/Speikers S/Carter </w:t>
      </w:r>
      <w:r w:rsidRPr="00010315">
        <w:rPr>
          <w:rFonts w:asciiTheme="minorHAnsi" w:hAnsiTheme="minorHAnsi" w:cstheme="minorHAnsi"/>
          <w:b/>
          <w:i/>
          <w:sz w:val="24"/>
          <w:szCs w:val="24"/>
        </w:rPr>
        <w:t>–</w:t>
      </w:r>
      <w:r w:rsidRPr="00010315">
        <w:rPr>
          <w:rFonts w:asciiTheme="minorHAnsi" w:hAnsiTheme="minorHAnsi" w:cstheme="minorHAnsi"/>
          <w:b/>
          <w:sz w:val="24"/>
          <w:szCs w:val="24"/>
        </w:rPr>
        <w:t xml:space="preserve"> Motion passed by unanimous vote.</w:t>
      </w:r>
      <w:bookmarkEnd w:id="1"/>
    </w:p>
    <w:p w14:paraId="5FF3ABEC" w14:textId="77777777" w:rsidR="00E92CC9" w:rsidRDefault="00E92CC9" w:rsidP="00E92CC9">
      <w:pPr>
        <w:pStyle w:val="ListParagraph"/>
        <w:tabs>
          <w:tab w:val="left" w:pos="360"/>
        </w:tabs>
        <w:ind w:left="540" w:hanging="360"/>
        <w:rPr>
          <w:rFonts w:asciiTheme="minorHAnsi" w:hAnsiTheme="minorHAnsi" w:cstheme="minorHAnsi"/>
          <w:b/>
          <w:sz w:val="24"/>
          <w:szCs w:val="24"/>
        </w:rPr>
      </w:pPr>
    </w:p>
    <w:p w14:paraId="22177692" w14:textId="77777777" w:rsidR="00E92CC9" w:rsidRDefault="00E92CC9" w:rsidP="00E92CC9">
      <w:pPr>
        <w:pStyle w:val="ListParagraph"/>
        <w:tabs>
          <w:tab w:val="left" w:pos="360"/>
        </w:tabs>
        <w:spacing w:before="240"/>
        <w:ind w:left="540"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COMM</w:t>
      </w:r>
      <w:r w:rsidRPr="005F71E6">
        <w:rPr>
          <w:rFonts w:asciiTheme="minorHAnsi" w:hAnsiTheme="minorHAnsi" w:cstheme="minorHAnsi"/>
          <w:b/>
          <w:sz w:val="24"/>
          <w:szCs w:val="24"/>
        </w:rPr>
        <w:t>ISSIONER BUSINESS:</w:t>
      </w:r>
    </w:p>
    <w:p w14:paraId="792C7FD9" w14:textId="77777777" w:rsidR="00E92CC9" w:rsidRPr="005F71E6" w:rsidRDefault="00E92CC9" w:rsidP="00E92CC9">
      <w:pPr>
        <w:pStyle w:val="ListParagraph"/>
        <w:tabs>
          <w:tab w:val="left" w:pos="360"/>
        </w:tabs>
        <w:spacing w:before="240"/>
        <w:ind w:left="540" w:hanging="720"/>
        <w:rPr>
          <w:rFonts w:asciiTheme="minorHAnsi" w:hAnsiTheme="minorHAnsi" w:cstheme="minorHAnsi"/>
          <w:b/>
          <w:sz w:val="24"/>
          <w:szCs w:val="24"/>
        </w:rPr>
      </w:pPr>
    </w:p>
    <w:p w14:paraId="3B31AC9B" w14:textId="77777777" w:rsidR="00660200" w:rsidRPr="00660200" w:rsidRDefault="00E92CC9" w:rsidP="00660200">
      <w:pPr>
        <w:pStyle w:val="ListParagraph"/>
        <w:numPr>
          <w:ilvl w:val="1"/>
          <w:numId w:val="1"/>
        </w:numPr>
        <w:tabs>
          <w:tab w:val="left" w:pos="360"/>
        </w:tabs>
        <w:spacing w:before="240"/>
        <w:ind w:left="540"/>
        <w:rPr>
          <w:rFonts w:asciiTheme="minorHAnsi" w:hAnsiTheme="minorHAnsi" w:cstheme="minorHAnsi"/>
          <w:i/>
          <w:sz w:val="24"/>
          <w:szCs w:val="24"/>
        </w:rPr>
      </w:pPr>
      <w:r w:rsidRPr="00660200">
        <w:rPr>
          <w:rFonts w:asciiTheme="minorHAnsi" w:hAnsiTheme="minorHAnsi" w:cstheme="minorHAnsi"/>
          <w:b/>
          <w:sz w:val="24"/>
          <w:szCs w:val="24"/>
        </w:rPr>
        <w:t xml:space="preserve">RESOLUTION 694-0823 </w:t>
      </w:r>
      <w:r w:rsidRPr="00660200">
        <w:rPr>
          <w:rFonts w:asciiTheme="minorHAnsi" w:hAnsiTheme="minorHAnsi" w:cstheme="minorHAnsi"/>
          <w:sz w:val="24"/>
          <w:szCs w:val="24"/>
        </w:rPr>
        <w:t>Purchase and Sale Agreement –</w:t>
      </w:r>
      <w:r w:rsidRPr="006602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0200" w:rsidRPr="00660200">
        <w:rPr>
          <w:rFonts w:asciiTheme="minorHAnsi" w:hAnsiTheme="minorHAnsi" w:cstheme="minorHAnsi"/>
          <w:sz w:val="24"/>
          <w:szCs w:val="24"/>
        </w:rPr>
        <w:t xml:space="preserve">A motion was made and seconded to approve Resolution 694-0823 regarding the Purchase and Sale agreement of Snoqualmie Ridge Lots 3A and 4A. </w:t>
      </w:r>
      <w:r w:rsidR="00660200" w:rsidRPr="00660200">
        <w:rPr>
          <w:rFonts w:asciiTheme="minorHAnsi" w:hAnsiTheme="minorHAnsi" w:cstheme="minorHAnsi"/>
          <w:b/>
          <w:sz w:val="24"/>
          <w:szCs w:val="24"/>
        </w:rPr>
        <w:t xml:space="preserve">M/Speikers S/Carter </w:t>
      </w:r>
      <w:r w:rsidR="00660200" w:rsidRPr="00660200">
        <w:rPr>
          <w:rFonts w:asciiTheme="minorHAnsi" w:hAnsiTheme="minorHAnsi" w:cstheme="minorHAnsi"/>
          <w:b/>
          <w:i/>
          <w:sz w:val="24"/>
          <w:szCs w:val="24"/>
        </w:rPr>
        <w:t>–</w:t>
      </w:r>
      <w:r w:rsidR="00660200" w:rsidRPr="006602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0200">
        <w:rPr>
          <w:rFonts w:asciiTheme="minorHAnsi" w:hAnsiTheme="minorHAnsi" w:cstheme="minorHAnsi"/>
          <w:b/>
          <w:sz w:val="24"/>
          <w:szCs w:val="24"/>
        </w:rPr>
        <w:t xml:space="preserve">None opposed. </w:t>
      </w:r>
      <w:r w:rsidR="00660200" w:rsidRPr="00660200">
        <w:rPr>
          <w:rFonts w:asciiTheme="minorHAnsi" w:hAnsiTheme="minorHAnsi" w:cstheme="minorHAnsi"/>
          <w:b/>
          <w:sz w:val="24"/>
          <w:szCs w:val="24"/>
        </w:rPr>
        <w:t>None abstained. Motion passed by unanimous vote.</w:t>
      </w:r>
    </w:p>
    <w:p w14:paraId="7BB78B0D" w14:textId="77777777" w:rsidR="00E92CC9" w:rsidRDefault="00E92CC9" w:rsidP="00E92CC9">
      <w:pPr>
        <w:tabs>
          <w:tab w:val="left" w:pos="360"/>
        </w:tabs>
        <w:spacing w:line="240" w:lineRule="auto"/>
        <w:rPr>
          <w:rFonts w:cstheme="minorHAnsi"/>
          <w:b/>
          <w:sz w:val="24"/>
          <w:szCs w:val="24"/>
        </w:rPr>
      </w:pPr>
    </w:p>
    <w:p w14:paraId="4B5E5C45" w14:textId="77777777" w:rsidR="00E92CC9" w:rsidRDefault="00E92CC9" w:rsidP="00E92CC9">
      <w:pPr>
        <w:tabs>
          <w:tab w:val="left" w:pos="360"/>
        </w:tabs>
        <w:spacing w:line="240" w:lineRule="auto"/>
        <w:ind w:left="-180"/>
        <w:rPr>
          <w:rFonts w:cstheme="minorHAnsi"/>
          <w:sz w:val="24"/>
          <w:szCs w:val="24"/>
        </w:rPr>
      </w:pPr>
      <w:r w:rsidRPr="00BF6F26">
        <w:rPr>
          <w:rFonts w:cstheme="minorHAnsi"/>
          <w:b/>
          <w:sz w:val="24"/>
          <w:szCs w:val="24"/>
        </w:rPr>
        <w:t xml:space="preserve">GOOD OF THE ORDER/COMMISSIONERS COMMENTS: </w:t>
      </w:r>
      <w:r w:rsidRPr="00BF6F26">
        <w:rPr>
          <w:rFonts w:cstheme="minorHAnsi"/>
          <w:sz w:val="24"/>
          <w:szCs w:val="24"/>
        </w:rPr>
        <w:t xml:space="preserve"> Comments made by commissioners to the good of the order.</w:t>
      </w:r>
    </w:p>
    <w:p w14:paraId="7E06A84B" w14:textId="77777777" w:rsidR="00E92CC9" w:rsidRDefault="00E92CC9" w:rsidP="00E92CC9">
      <w:pPr>
        <w:spacing w:after="0" w:line="240" w:lineRule="auto"/>
        <w:ind w:hanging="180"/>
        <w:rPr>
          <w:rFonts w:cstheme="minorHAnsi"/>
          <w:b/>
          <w:sz w:val="24"/>
          <w:szCs w:val="24"/>
        </w:rPr>
      </w:pPr>
    </w:p>
    <w:p w14:paraId="60732E4B" w14:textId="77777777" w:rsidR="00E92CC9" w:rsidRDefault="00E92CC9" w:rsidP="00E92CC9">
      <w:pPr>
        <w:spacing w:after="0" w:line="240" w:lineRule="auto"/>
        <w:ind w:hanging="180"/>
        <w:rPr>
          <w:rFonts w:cstheme="minorHAnsi"/>
          <w:sz w:val="24"/>
          <w:szCs w:val="24"/>
        </w:rPr>
      </w:pPr>
      <w:r w:rsidRPr="007D2D28">
        <w:rPr>
          <w:rFonts w:cstheme="minorHAnsi"/>
          <w:b/>
          <w:sz w:val="24"/>
          <w:szCs w:val="24"/>
        </w:rPr>
        <w:t>ADJOURNMENT</w:t>
      </w:r>
      <w:r>
        <w:rPr>
          <w:rFonts w:cstheme="minorHAnsi"/>
          <w:b/>
          <w:sz w:val="24"/>
          <w:szCs w:val="24"/>
        </w:rPr>
        <w:t>:</w:t>
      </w:r>
      <w:bookmarkStart w:id="2" w:name="_Hlk93584090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The Board of Commissioners meeting adjourned at 6:</w:t>
      </w:r>
      <w:r w:rsidR="00D51C29">
        <w:rPr>
          <w:rFonts w:cstheme="minorHAnsi"/>
          <w:sz w:val="24"/>
          <w:szCs w:val="24"/>
        </w:rPr>
        <w:t>39</w:t>
      </w:r>
      <w:r>
        <w:rPr>
          <w:rFonts w:cstheme="minorHAnsi"/>
          <w:sz w:val="24"/>
          <w:szCs w:val="24"/>
        </w:rPr>
        <w:t xml:space="preserve"> pm.</w:t>
      </w:r>
    </w:p>
    <w:p w14:paraId="3DC3E690" w14:textId="77777777" w:rsidR="00E92CC9" w:rsidRDefault="00E92CC9" w:rsidP="00E92CC9">
      <w:pPr>
        <w:spacing w:after="0" w:line="240" w:lineRule="auto"/>
        <w:ind w:hanging="180"/>
        <w:rPr>
          <w:rFonts w:cstheme="minorHAnsi"/>
          <w:bCs/>
          <w:sz w:val="28"/>
          <w:szCs w:val="24"/>
          <w:u w:val="single"/>
        </w:rPr>
      </w:pPr>
    </w:p>
    <w:p w14:paraId="1F70EAB2" w14:textId="77777777" w:rsidR="00E92CC9" w:rsidRPr="0024442A" w:rsidRDefault="00E92CC9" w:rsidP="00E92CC9">
      <w:pPr>
        <w:spacing w:after="0" w:line="240" w:lineRule="auto"/>
        <w:ind w:hanging="180"/>
        <w:rPr>
          <w:rFonts w:cstheme="minorHAnsi"/>
          <w:bCs/>
          <w:sz w:val="28"/>
          <w:szCs w:val="24"/>
          <w:u w:val="single"/>
        </w:rPr>
      </w:pPr>
    </w:p>
    <w:p w14:paraId="49E873F9" w14:textId="596B4185" w:rsidR="00E92CC9" w:rsidRPr="0024442A" w:rsidRDefault="00E92CC9" w:rsidP="00E92CC9">
      <w:pPr>
        <w:spacing w:after="0" w:line="240" w:lineRule="auto"/>
        <w:ind w:hanging="180"/>
        <w:rPr>
          <w:rFonts w:cstheme="minorHAnsi"/>
          <w:b/>
          <w:sz w:val="24"/>
        </w:rPr>
      </w:pPr>
      <w:r w:rsidRPr="0024442A">
        <w:rPr>
          <w:rFonts w:cstheme="minorHAnsi"/>
          <w:b/>
          <w:sz w:val="24"/>
        </w:rPr>
        <w:t>APPROVAL:</w:t>
      </w:r>
    </w:p>
    <w:p w14:paraId="75B5F1F8" w14:textId="7AF6FC0F" w:rsidR="00E92CC9" w:rsidRPr="0024442A" w:rsidRDefault="002B6AB7" w:rsidP="00E92CC9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548950D" wp14:editId="77A567AC">
            <wp:simplePos x="0" y="0"/>
            <wp:positionH relativeFrom="margin">
              <wp:posOffset>628153</wp:posOffset>
            </wp:positionH>
            <wp:positionV relativeFrom="paragraph">
              <wp:posOffset>95885</wp:posOffset>
            </wp:positionV>
            <wp:extent cx="1478943" cy="887365"/>
            <wp:effectExtent l="0" t="0" r="698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vi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88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0A11E" w14:textId="25710D7C" w:rsidR="00E92CC9" w:rsidRDefault="002B6AB7" w:rsidP="00E92CC9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77DF3E2" wp14:editId="5783E3E8">
            <wp:simplePos x="0" y="0"/>
            <wp:positionH relativeFrom="column">
              <wp:posOffset>3283889</wp:posOffset>
            </wp:positionH>
            <wp:positionV relativeFrom="paragraph">
              <wp:posOffset>124515</wp:posOffset>
            </wp:positionV>
            <wp:extent cx="1219370" cy="8192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nnifer Scot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1D6A2" w14:textId="051ADD0C" w:rsidR="00E92CC9" w:rsidRDefault="00E92CC9" w:rsidP="00E92CC9">
      <w:pPr>
        <w:spacing w:after="0" w:line="240" w:lineRule="auto"/>
        <w:rPr>
          <w:rFonts w:cstheme="minorHAnsi"/>
          <w:sz w:val="24"/>
        </w:rPr>
      </w:pPr>
    </w:p>
    <w:p w14:paraId="569403C7" w14:textId="2D4E2E77" w:rsidR="00E92CC9" w:rsidRPr="0024442A" w:rsidRDefault="00E92CC9" w:rsidP="00E92CC9">
      <w:pPr>
        <w:tabs>
          <w:tab w:val="left" w:pos="5952"/>
        </w:tabs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14:paraId="0761DE1C" w14:textId="74AF0284" w:rsidR="00E92CC9" w:rsidRPr="0024442A" w:rsidRDefault="00E92CC9" w:rsidP="00E92CC9">
      <w:pPr>
        <w:spacing w:after="0" w:line="240" w:lineRule="auto"/>
        <w:rPr>
          <w:rFonts w:cstheme="minorHAnsi"/>
          <w:sz w:val="24"/>
          <w:u w:val="single"/>
        </w:rPr>
      </w:pP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</w:rPr>
        <w:tab/>
      </w:r>
    </w:p>
    <w:p w14:paraId="50929277" w14:textId="17F16822" w:rsidR="00E92CC9" w:rsidRPr="00734190" w:rsidRDefault="00E92CC9" w:rsidP="00E92CC9">
      <w:pPr>
        <w:spacing w:after="0" w:line="240" w:lineRule="auto"/>
        <w:rPr>
          <w:rFonts w:cstheme="minorHAnsi"/>
          <w:sz w:val="24"/>
        </w:rPr>
      </w:pPr>
      <w:r w:rsidRPr="0024442A">
        <w:rPr>
          <w:rFonts w:cstheme="minorHAnsi"/>
          <w:sz w:val="24"/>
        </w:rPr>
        <w:t>David Speikers, Board Secretary</w:t>
      </w:r>
      <w:r w:rsidRPr="0024442A">
        <w:rPr>
          <w:rFonts w:cstheme="minorHAnsi"/>
          <w:sz w:val="24"/>
        </w:rPr>
        <w:tab/>
      </w:r>
      <w:r w:rsidRPr="0024442A">
        <w:rPr>
          <w:rFonts w:cstheme="minorHAnsi"/>
          <w:sz w:val="24"/>
        </w:rPr>
        <w:tab/>
      </w:r>
      <w:r w:rsidRPr="0024442A">
        <w:rPr>
          <w:rFonts w:cstheme="minorHAnsi"/>
          <w:sz w:val="24"/>
        </w:rPr>
        <w:tab/>
      </w:r>
      <w:r>
        <w:rPr>
          <w:rFonts w:cstheme="minorHAnsi"/>
          <w:sz w:val="24"/>
        </w:rPr>
        <w:t>Jennifer Scott</w:t>
      </w:r>
      <w:r w:rsidRPr="0024442A">
        <w:rPr>
          <w:rFonts w:cstheme="minorHAnsi"/>
          <w:sz w:val="24"/>
        </w:rPr>
        <w:t>, Recording Clerk</w:t>
      </w:r>
      <w:bookmarkEnd w:id="2"/>
    </w:p>
    <w:p w14:paraId="2209C536" w14:textId="31C202ED" w:rsidR="00E92CC9" w:rsidRDefault="00E92CC9" w:rsidP="00E92CC9">
      <w:pPr>
        <w:spacing w:line="240" w:lineRule="auto"/>
      </w:pPr>
    </w:p>
    <w:p w14:paraId="6BDF6442" w14:textId="77777777" w:rsidR="00E92CC9" w:rsidRDefault="00E92CC9" w:rsidP="00E92CC9">
      <w:pPr>
        <w:spacing w:line="240" w:lineRule="auto"/>
      </w:pPr>
    </w:p>
    <w:p w14:paraId="7416284B" w14:textId="77777777" w:rsidR="00E92CC9" w:rsidRDefault="00E92CC9" w:rsidP="00E92CC9">
      <w:pPr>
        <w:spacing w:line="240" w:lineRule="auto"/>
      </w:pPr>
    </w:p>
    <w:p w14:paraId="1114A9E1" w14:textId="77777777" w:rsidR="00482408" w:rsidRDefault="002B6AB7">
      <w:bookmarkStart w:id="3" w:name="_GoBack"/>
      <w:bookmarkEnd w:id="3"/>
    </w:p>
    <w:sectPr w:rsidR="00482408" w:rsidSect="009A7A32">
      <w:type w:val="continuous"/>
      <w:pgSz w:w="12240" w:h="15840"/>
      <w:pgMar w:top="2520" w:right="1260" w:bottom="1440" w:left="1440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58FB0" w14:textId="77777777" w:rsidR="00E92CC9" w:rsidRDefault="00E92CC9" w:rsidP="00E92CC9">
      <w:pPr>
        <w:spacing w:after="0" w:line="240" w:lineRule="auto"/>
      </w:pPr>
      <w:r>
        <w:separator/>
      </w:r>
    </w:p>
  </w:endnote>
  <w:endnote w:type="continuationSeparator" w:id="0">
    <w:p w14:paraId="36F949FB" w14:textId="77777777" w:rsidR="00E92CC9" w:rsidRDefault="00E92CC9" w:rsidP="00E9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FFB55" w14:textId="77777777" w:rsidR="00464155" w:rsidRDefault="00D51C29" w:rsidP="00464155">
    <w:pPr>
      <w:spacing w:after="0" w:line="240" w:lineRule="auto"/>
      <w:jc w:val="center"/>
      <w:rPr>
        <w:i/>
        <w:noProof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9609F2" wp14:editId="7908655F">
              <wp:simplePos x="0" y="0"/>
              <wp:positionH relativeFrom="column">
                <wp:posOffset>94891</wp:posOffset>
              </wp:positionH>
              <wp:positionV relativeFrom="paragraph">
                <wp:posOffset>102810</wp:posOffset>
              </wp:positionV>
              <wp:extent cx="5736566" cy="0"/>
              <wp:effectExtent l="0" t="0" r="3619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C022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8.1pt" to="459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" strokecolor="#0070c0" strokeweight="1.5pt">
              <v:stroke joinstyle="miter"/>
            </v:line>
          </w:pict>
        </mc:Fallback>
      </mc:AlternateContent>
    </w:r>
  </w:p>
  <w:p w14:paraId="0A99B1F1" w14:textId="77777777" w:rsidR="00464155" w:rsidRPr="00EF6B9C" w:rsidRDefault="00D51C29" w:rsidP="00464155">
    <w:pPr>
      <w:spacing w:after="0" w:line="240" w:lineRule="auto"/>
      <w:jc w:val="center"/>
      <w:rPr>
        <w:i/>
        <w:noProof/>
        <w:sz w:val="16"/>
        <w:szCs w:val="16"/>
      </w:rPr>
    </w:pPr>
    <w:r>
      <w:rPr>
        <w:i/>
        <w:noProof/>
        <w:sz w:val="16"/>
        <w:szCs w:val="16"/>
      </w:rPr>
      <w:t>René</w:t>
    </w:r>
    <w:r w:rsidRPr="00EF6B9C">
      <w:rPr>
        <w:i/>
        <w:noProof/>
        <w:sz w:val="16"/>
        <w:szCs w:val="16"/>
      </w:rPr>
      <w:t xml:space="preserve">e K. </w:t>
    </w:r>
    <w:r>
      <w:rPr>
        <w:i/>
        <w:noProof/>
        <w:sz w:val="16"/>
        <w:szCs w:val="16"/>
      </w:rPr>
      <w:t>Jensen</w:t>
    </w:r>
    <w:r w:rsidRPr="00EF6B9C">
      <w:rPr>
        <w:b/>
        <w:i/>
        <w:noProof/>
        <w:sz w:val="16"/>
        <w:szCs w:val="16"/>
      </w:rPr>
      <w:t xml:space="preserve">, </w:t>
    </w:r>
    <w:r w:rsidRPr="00EF6B9C">
      <w:rPr>
        <w:i/>
        <w:noProof/>
        <w:sz w:val="16"/>
        <w:szCs w:val="16"/>
      </w:rPr>
      <w:t>Chief Executive Officer</w:t>
    </w:r>
  </w:p>
  <w:p w14:paraId="454C17A8" w14:textId="77777777" w:rsidR="00464155" w:rsidRDefault="00D51C29" w:rsidP="00464155">
    <w:pPr>
      <w:tabs>
        <w:tab w:val="left" w:pos="2985"/>
      </w:tabs>
      <w:spacing w:after="0" w:line="240" w:lineRule="auto"/>
      <w:jc w:val="center"/>
      <w:rPr>
        <w:noProof/>
        <w:sz w:val="16"/>
        <w:szCs w:val="16"/>
      </w:rPr>
    </w:pPr>
    <w:r>
      <w:rPr>
        <w:noProof/>
        <w:sz w:val="16"/>
        <w:szCs w:val="16"/>
      </w:rPr>
      <w:t xml:space="preserve">9801 Frontier Avenue SE, Snoqualmie, WA  98065 • </w:t>
    </w:r>
    <w:r w:rsidRPr="000313C7">
      <w:rPr>
        <w:noProof/>
        <w:sz w:val="16"/>
        <w:szCs w:val="16"/>
      </w:rPr>
      <w:t xml:space="preserve">Ph. </w:t>
    </w:r>
    <w:r>
      <w:rPr>
        <w:noProof/>
        <w:sz w:val="16"/>
        <w:szCs w:val="16"/>
      </w:rPr>
      <w:t>(425) 831-2362</w:t>
    </w:r>
    <w:r w:rsidRPr="000313C7">
      <w:rPr>
        <w:noProof/>
        <w:sz w:val="16"/>
        <w:szCs w:val="16"/>
      </w:rPr>
      <w:t>│ Fax</w:t>
    </w:r>
    <w:r>
      <w:rPr>
        <w:noProof/>
        <w:sz w:val="16"/>
        <w:szCs w:val="16"/>
      </w:rPr>
      <w:t>:(425) 831-3412</w:t>
    </w:r>
  </w:p>
  <w:p w14:paraId="13346F36" w14:textId="77777777" w:rsidR="00464155" w:rsidRDefault="00D51C29" w:rsidP="00464155">
    <w:pPr>
      <w:tabs>
        <w:tab w:val="left" w:pos="2985"/>
      </w:tabs>
      <w:spacing w:after="0" w:line="240" w:lineRule="auto"/>
      <w:jc w:val="center"/>
      <w:rPr>
        <w:noProof/>
        <w:sz w:val="16"/>
        <w:szCs w:val="16"/>
      </w:rPr>
    </w:pPr>
    <w:r>
      <w:rPr>
        <w:noProof/>
        <w:sz w:val="16"/>
        <w:szCs w:val="16"/>
      </w:rPr>
      <w:t>Owned and Operated by King County Public Hospital District No. 4</w:t>
    </w:r>
  </w:p>
  <w:p w14:paraId="5D9B22A9" w14:textId="77777777" w:rsidR="00464155" w:rsidRDefault="00D51C29" w:rsidP="00464155">
    <w:pPr>
      <w:pStyle w:val="Footer"/>
      <w:jc w:val="center"/>
    </w:pPr>
    <w:r>
      <w:rPr>
        <w:noProof/>
        <w:sz w:val="16"/>
        <w:szCs w:val="16"/>
      </w:rPr>
      <w:t>SVH is an equal opportunity provider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4A38" w14:textId="77777777" w:rsidR="00E92CC9" w:rsidRDefault="00E92CC9" w:rsidP="00E92CC9">
      <w:pPr>
        <w:spacing w:after="0" w:line="240" w:lineRule="auto"/>
      </w:pPr>
      <w:r>
        <w:separator/>
      </w:r>
    </w:p>
  </w:footnote>
  <w:footnote w:type="continuationSeparator" w:id="0">
    <w:p w14:paraId="5584AB6A" w14:textId="77777777" w:rsidR="00E92CC9" w:rsidRDefault="00E92CC9" w:rsidP="00E9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D5F6" w14:textId="18219774" w:rsidR="002E3999" w:rsidRDefault="00D51C29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866D9CE" wp14:editId="3CBE6284">
          <wp:simplePos x="0" y="0"/>
          <wp:positionH relativeFrom="column">
            <wp:posOffset>-159026</wp:posOffset>
          </wp:positionH>
          <wp:positionV relativeFrom="paragraph">
            <wp:posOffset>15903</wp:posOffset>
          </wp:positionV>
          <wp:extent cx="2934970" cy="8229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VHealth_Fu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97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00008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D64202" wp14:editId="2CAF41AF">
              <wp:simplePos x="0" y="0"/>
              <wp:positionH relativeFrom="margin">
                <wp:posOffset>2409190</wp:posOffset>
              </wp:positionH>
              <wp:positionV relativeFrom="paragraph">
                <wp:posOffset>-47929</wp:posOffset>
              </wp:positionV>
              <wp:extent cx="3714750" cy="993913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9939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5F342" w14:textId="77777777" w:rsidR="002E3999" w:rsidRDefault="00D51C29" w:rsidP="002E3999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 Board of Commissioners Meeting – Minutes</w:t>
                          </w:r>
                        </w:p>
                        <w:p w14:paraId="14F20DA9" w14:textId="77777777" w:rsidR="002E3999" w:rsidRDefault="00D51C29" w:rsidP="002E3999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4"/>
                              <w:szCs w:val="28"/>
                            </w:rPr>
                            <w:t>Public Hospital District No. 4, King County</w:t>
                          </w:r>
                        </w:p>
                        <w:p w14:paraId="2502C857" w14:textId="77777777" w:rsidR="002E3999" w:rsidRPr="004D5FEB" w:rsidRDefault="00D51C29" w:rsidP="002E3999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sz w:val="24"/>
                            </w:rPr>
                          </w:pPr>
                          <w:r w:rsidRPr="004D5FEB">
                            <w:rPr>
                              <w:rFonts w:cstheme="minorHAnsi"/>
                              <w:sz w:val="24"/>
                            </w:rPr>
                            <w:t>Snoqualmie Valley Hospital</w:t>
                          </w:r>
                        </w:p>
                        <w:p w14:paraId="76CC7111" w14:textId="77777777" w:rsidR="002E3999" w:rsidRPr="00F219E4" w:rsidRDefault="00D51C29" w:rsidP="002E3999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sz w:val="20"/>
                            </w:rPr>
                          </w:pPr>
                          <w:r w:rsidRPr="00F219E4">
                            <w:rPr>
                              <w:rFonts w:cstheme="minorHAnsi"/>
                              <w:sz w:val="20"/>
                            </w:rPr>
                            <w:t xml:space="preserve">Thursday, </w:t>
                          </w:r>
                          <w:r w:rsidR="00E92CC9">
                            <w:rPr>
                              <w:rFonts w:cstheme="minorHAnsi"/>
                              <w:sz w:val="20"/>
                            </w:rPr>
                            <w:t>September 2</w:t>
                          </w:r>
                          <w:r w:rsidR="00660200">
                            <w:rPr>
                              <w:rFonts w:cstheme="minorHAnsi"/>
                              <w:sz w:val="20"/>
                            </w:rPr>
                            <w:t>8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, 2023</w:t>
                          </w:r>
                          <w:r w:rsidRPr="00F219E4">
                            <w:rPr>
                              <w:rFonts w:cstheme="minorHAnsi"/>
                              <w:sz w:val="20"/>
                            </w:rPr>
                            <w:t xml:space="preserve"> – 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5</w:t>
                          </w:r>
                          <w:r w:rsidRPr="00F219E4">
                            <w:rPr>
                              <w:rFonts w:cstheme="minorHAnsi"/>
                              <w:sz w:val="20"/>
                            </w:rPr>
                            <w:t>: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0</w:t>
                          </w:r>
                          <w:r w:rsidRPr="00F219E4">
                            <w:rPr>
                              <w:rFonts w:cstheme="minorHAnsi"/>
                              <w:sz w:val="20"/>
                            </w:rPr>
                            <w:t>0pm</w:t>
                          </w:r>
                        </w:p>
                        <w:p w14:paraId="1C1A939C" w14:textId="77777777" w:rsidR="00EF4664" w:rsidRPr="00E852EF" w:rsidRDefault="00D51C29" w:rsidP="00EF4664">
                          <w:pPr>
                            <w:jc w:val="right"/>
                            <w:rPr>
                              <w:rFonts w:cstheme="minorHAnsi"/>
                              <w:noProof/>
                            </w:rPr>
                          </w:pPr>
                          <w:bookmarkStart w:id="0" w:name="_Hlk127440440"/>
                          <w:r>
                            <w:rPr>
                              <w:rFonts w:cstheme="minorHAnsi"/>
                              <w:b/>
                              <w:noProof/>
                              <w:sz w:val="18"/>
                            </w:rPr>
                            <w:t>Via Teams</w:t>
                          </w:r>
                        </w:p>
                        <w:bookmarkEnd w:id="0"/>
                        <w:p w14:paraId="429D9A05" w14:textId="77777777" w:rsidR="002E3999" w:rsidRDefault="002B6AB7" w:rsidP="002E39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642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9.7pt;margin-top:-3.75pt;width:292.5pt;height:78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GkgwIAAA8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" stroked="f">
              <v:textbox>
                <w:txbxContent>
                  <w:p w14:paraId="5225F342" w14:textId="77777777" w:rsidR="002E3999" w:rsidRDefault="00D51C29" w:rsidP="002E3999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 Board of Commissioners Meeting – Minutes</w:t>
                    </w:r>
                  </w:p>
                  <w:p w14:paraId="14F20DA9" w14:textId="77777777" w:rsidR="002E3999" w:rsidRDefault="00D51C29" w:rsidP="002E3999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sz w:val="24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4"/>
                        <w:szCs w:val="28"/>
                      </w:rPr>
                      <w:t>Public Hospital District No. 4, King County</w:t>
                    </w:r>
                  </w:p>
                  <w:p w14:paraId="2502C857" w14:textId="77777777" w:rsidR="002E3999" w:rsidRPr="004D5FEB" w:rsidRDefault="00D51C29" w:rsidP="002E3999">
                    <w:pPr>
                      <w:spacing w:after="0" w:line="240" w:lineRule="auto"/>
                      <w:jc w:val="right"/>
                      <w:rPr>
                        <w:rFonts w:cstheme="minorHAnsi"/>
                        <w:sz w:val="24"/>
                      </w:rPr>
                    </w:pPr>
                    <w:r w:rsidRPr="004D5FEB">
                      <w:rPr>
                        <w:rFonts w:cstheme="minorHAnsi"/>
                        <w:sz w:val="24"/>
                      </w:rPr>
                      <w:t>Snoqualmie Valley Hospital</w:t>
                    </w:r>
                  </w:p>
                  <w:p w14:paraId="76CC7111" w14:textId="77777777" w:rsidR="002E3999" w:rsidRPr="00F219E4" w:rsidRDefault="00D51C29" w:rsidP="002E3999">
                    <w:pPr>
                      <w:spacing w:after="0" w:line="240" w:lineRule="auto"/>
                      <w:jc w:val="right"/>
                      <w:rPr>
                        <w:rFonts w:cstheme="minorHAnsi"/>
                        <w:sz w:val="20"/>
                      </w:rPr>
                    </w:pPr>
                    <w:r w:rsidRPr="00F219E4">
                      <w:rPr>
                        <w:rFonts w:cstheme="minorHAnsi"/>
                        <w:sz w:val="20"/>
                      </w:rPr>
                      <w:t xml:space="preserve">Thursday, </w:t>
                    </w:r>
                    <w:r w:rsidR="00E92CC9">
                      <w:rPr>
                        <w:rFonts w:cstheme="minorHAnsi"/>
                        <w:sz w:val="20"/>
                      </w:rPr>
                      <w:t>September 2</w:t>
                    </w:r>
                    <w:r w:rsidR="00660200">
                      <w:rPr>
                        <w:rFonts w:cstheme="minorHAnsi"/>
                        <w:sz w:val="20"/>
                      </w:rPr>
                      <w:t>8</w:t>
                    </w:r>
                    <w:r>
                      <w:rPr>
                        <w:rFonts w:cstheme="minorHAnsi"/>
                        <w:sz w:val="20"/>
                      </w:rPr>
                      <w:t>, 2023</w:t>
                    </w:r>
                    <w:r w:rsidRPr="00F219E4">
                      <w:rPr>
                        <w:rFonts w:cstheme="minorHAnsi"/>
                        <w:sz w:val="20"/>
                      </w:rPr>
                      <w:t xml:space="preserve"> – </w:t>
                    </w:r>
                    <w:r>
                      <w:rPr>
                        <w:rFonts w:cstheme="minorHAnsi"/>
                        <w:sz w:val="20"/>
                      </w:rPr>
                      <w:t>5</w:t>
                    </w:r>
                    <w:r w:rsidRPr="00F219E4">
                      <w:rPr>
                        <w:rFonts w:cstheme="minorHAnsi"/>
                        <w:sz w:val="20"/>
                      </w:rPr>
                      <w:t>:</w:t>
                    </w:r>
                    <w:r>
                      <w:rPr>
                        <w:rFonts w:cstheme="minorHAnsi"/>
                        <w:sz w:val="20"/>
                      </w:rPr>
                      <w:t>0</w:t>
                    </w:r>
                    <w:r w:rsidRPr="00F219E4">
                      <w:rPr>
                        <w:rFonts w:cstheme="minorHAnsi"/>
                        <w:sz w:val="20"/>
                      </w:rPr>
                      <w:t>0pm</w:t>
                    </w:r>
                  </w:p>
                  <w:p w14:paraId="1C1A939C" w14:textId="77777777" w:rsidR="00EF4664" w:rsidRPr="00E852EF" w:rsidRDefault="00D51C29" w:rsidP="00EF4664">
                    <w:pPr>
                      <w:jc w:val="right"/>
                      <w:rPr>
                        <w:rFonts w:cstheme="minorHAnsi"/>
                        <w:noProof/>
                      </w:rPr>
                    </w:pPr>
                    <w:bookmarkStart w:id="1" w:name="_Hlk127440440"/>
                    <w:r>
                      <w:rPr>
                        <w:rFonts w:cstheme="minorHAnsi"/>
                        <w:b/>
                        <w:noProof/>
                        <w:sz w:val="18"/>
                      </w:rPr>
                      <w:t>Via Teams</w:t>
                    </w:r>
                  </w:p>
                  <w:bookmarkEnd w:id="1"/>
                  <w:p w14:paraId="429D9A05" w14:textId="77777777" w:rsidR="002E3999" w:rsidRDefault="009662F8" w:rsidP="002E3999"/>
                </w:txbxContent>
              </v:textbox>
              <w10:wrap anchorx="margin"/>
            </v:shape>
          </w:pict>
        </mc:Fallback>
      </mc:AlternateContent>
    </w:r>
    <w:r>
      <w:rPr>
        <w:rFonts w:ascii="Verdana" w:hAnsi="Verdana"/>
        <w:noProof/>
        <w:color w:val="00008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77B342" wp14:editId="3D24DF44">
              <wp:simplePos x="0" y="0"/>
              <wp:positionH relativeFrom="column">
                <wp:posOffset>-19050</wp:posOffset>
              </wp:positionH>
              <wp:positionV relativeFrom="paragraph">
                <wp:posOffset>941070</wp:posOffset>
              </wp:positionV>
              <wp:extent cx="6089650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96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23361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4.1pt" to="478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" strokecolor="#0070c0" strokeweight="1.5pt">
              <v:stroke joinstyle="miter"/>
            </v:line>
          </w:pict>
        </mc:Fallback>
      </mc:AlternateConten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7658"/>
    <w:multiLevelType w:val="hybridMultilevel"/>
    <w:tmpl w:val="ABE4D416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CBB2F81A">
      <w:start w:val="1"/>
      <w:numFmt w:val="lowerLetter"/>
      <w:lvlText w:val="%2."/>
      <w:lvlJc w:val="left"/>
      <w:pPr>
        <w:ind w:left="630" w:hanging="360"/>
      </w:pPr>
      <w:rPr>
        <w:rFonts w:asciiTheme="minorHAnsi" w:eastAsia="Times New Roman" w:hAnsiTheme="minorHAnsi" w:cstheme="minorHAnsi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FA40716"/>
    <w:multiLevelType w:val="hybridMultilevel"/>
    <w:tmpl w:val="A4143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C9"/>
    <w:rsid w:val="0003514C"/>
    <w:rsid w:val="002B6AB7"/>
    <w:rsid w:val="003A51EF"/>
    <w:rsid w:val="00417F8B"/>
    <w:rsid w:val="00660200"/>
    <w:rsid w:val="006B77C4"/>
    <w:rsid w:val="00874121"/>
    <w:rsid w:val="009662F8"/>
    <w:rsid w:val="00D51C29"/>
    <w:rsid w:val="00E92CC9"/>
    <w:rsid w:val="00EE48A9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CBEC1"/>
  <w15:chartTrackingRefBased/>
  <w15:docId w15:val="{CC13DB48-29CC-4391-9A73-F602B7DB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CC9"/>
  </w:style>
  <w:style w:type="paragraph" w:styleId="Footer">
    <w:name w:val="footer"/>
    <w:basedOn w:val="Normal"/>
    <w:link w:val="FooterChar"/>
    <w:uiPriority w:val="99"/>
    <w:unhideWhenUsed/>
    <w:rsid w:val="00E9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CC9"/>
  </w:style>
  <w:style w:type="paragraph" w:styleId="ListParagraph">
    <w:name w:val="List Paragraph"/>
    <w:basedOn w:val="Normal"/>
    <w:uiPriority w:val="34"/>
    <w:qFormat/>
    <w:rsid w:val="00E92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A7DA-DA52-41C1-A185-55F86898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Scott</dc:creator>
  <cp:keywords/>
  <dc:description/>
  <cp:lastModifiedBy>Jennifer Scott</cp:lastModifiedBy>
  <cp:revision>4</cp:revision>
  <cp:lastPrinted>2023-10-18T22:09:00Z</cp:lastPrinted>
  <dcterms:created xsi:type="dcterms:W3CDTF">2023-10-11T22:14:00Z</dcterms:created>
  <dcterms:modified xsi:type="dcterms:W3CDTF">2023-10-27T18:56:00Z</dcterms:modified>
</cp:coreProperties>
</file>